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2021年武汉经济技术开发区（汉南区）污泥处置（含运输）服</w:t>
      </w:r>
      <w:bookmarkEnd w:id="0"/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务项目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一、项目编号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ZJFY-C2021-022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二、项目名称：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2021年武汉经济技术开发区（汉南区）污泥处置（含运输）服务项目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三、采购公告发布日期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 2021年6月27日 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评标日期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：2021年7月26日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四、成交信息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供应商名称：湖北加特林生物环保科技有限公司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供应商地址：湖北省武汉市汉南区S321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中标（成交）金额：738(万元)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五、发布公告的媒介</w:t>
      </w:r>
    </w:p>
    <w:p>
      <w:pPr>
        <w:pStyle w:val="5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湖北省政府采购网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/>
          <w:lang w:eastAsia="zh-CN"/>
        </w:rPr>
        <w:t>（</w:t>
      </w:r>
      <w:r>
        <w:rPr>
          <w:rFonts w:hint="eastAsia" w:ascii="宋体" w:hAnsi="宋体" w:eastAsia="宋体" w:cs="宋体"/>
          <w:lang w:eastAsia="zh-CN"/>
        </w:rPr>
        <w:t>http://www.ccgp-hubei.gov.cn/notice/202106/notice_8d18e64d93f94a7588e98c22ddb55c78.html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A200C"/>
    <w:rsid w:val="1C9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*正文"/>
    <w:qFormat/>
    <w:uiPriority w:val="0"/>
    <w:pPr>
      <w:keepNext/>
      <w:keepLines/>
      <w:widowControl w:val="0"/>
      <w:spacing w:line="360" w:lineRule="auto"/>
      <w:ind w:firstLine="200" w:firstLineChars="200"/>
      <w:jc w:val="both"/>
    </w:pPr>
    <w:rPr>
      <w:rFonts w:ascii="宋体" w:hAnsi="宋体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2021-08-13T15:51:00Z</dcterms:created>
  <dc:creator>Administrator</dc:creator>
  <cp:lastModifiedBy>Administrator</cp:lastModifiedBy>
  <dcterms:modified xsi:type="dcterms:W3CDTF">2021-08-13T15:59:18Z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