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宋体" w:hAnsi="宋体" w:eastAsia="宋体" w:cs="宋体"/>
          <w:color w:val="40404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04040"/>
          <w:sz w:val="32"/>
          <w:szCs w:val="32"/>
        </w:rPr>
        <w:t>天津市静海区大邱庄镇人民政府机关 大邱庄污水处理厂污泥处置服务项目 (项目编号:GD-ZX2021-C-028)中标公告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  <w:t>一、项目编号:GD-ZX2021-C-028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0404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  <w:t>二、项目名称:大邱庄污水处理厂污泥处置服务项目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  <w:t>三、中标信息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  <w:t xml:space="preserve">供应商名称：天津诚天环境工程有限公司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  <w:t>供应商地址：天津唐官屯加工物流区团唐路1号3A11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04040"/>
          <w:kern w:val="0"/>
          <w:sz w:val="24"/>
          <w:szCs w:val="24"/>
          <w:lang w:val="en-US" w:eastAsia="zh-CN" w:bidi="ar"/>
        </w:rPr>
        <w:t>中标金额(万元)：1,815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天津市政府采购网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（http://tjgp.cz.tj.gov.cn/portal/documentView.do?method=view&amp;id=263865970&amp;ver=2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0206C"/>
    <w:rsid w:val="689C51F0"/>
    <w:rsid w:val="68F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  <w:iCs/>
      <w:u w:val="single"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ascii="serif" w:hAnsi="serif" w:eastAsia="serif" w:cs="serif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1">
    <w:name w:val="first-child"/>
    <w:basedOn w:val="3"/>
    <w:qFormat/>
    <w:uiPriority w:val="0"/>
  </w:style>
  <w:style w:type="character" w:customStyle="1" w:styleId="12">
    <w:name w:val="required"/>
    <w:basedOn w:val="3"/>
    <w:qFormat/>
    <w:uiPriority w:val="0"/>
    <w:rPr>
      <w:color w:val="FF0000"/>
    </w:rPr>
  </w:style>
  <w:style w:type="character" w:customStyle="1" w:styleId="13">
    <w:name w:val="first-child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2021-08-14T08:22:11Z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E5D7AD423F2446BBAC89FE54FC0EFA54</vt:lpwstr>
  </property>
</Properties>
</file>